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русскому языку</w:t>
      </w:r>
    </w:p>
    <w:p>
      <w:pPr>
        <w:pStyle w:val="aa"/>
        <w:ind w:left="0" w:right="0"/>
      </w:pPr>
      <w:r/>
      <w:r>
        <w:t xml:space="preserve">  1-3  </w:t>
      </w:r>
    </w:p>
    <w:p>
      <w:pPr>
        <w:ind w:left="0" w:right="0"/>
      </w:pPr>
      <w:r/>
    </w:p>
    <w:p>
      <w:pPr>
        <w:ind w:left="0" w:right="0"/>
      </w:pPr>
      <w:r/>
      <w:r>
        <w:t xml:space="preserve">1. однако&lt;или&gt;но&lt;или&gt;темнеменее </w:t>
      </w:r>
    </w:p>
    <w:p>
      <w:pPr>
        <w:ind w:left="0" w:right="0"/>
      </w:pPr>
      <w:r/>
      <w:r>
        <w:t xml:space="preserve">2. 13 </w:t>
      </w:r>
    </w:p>
    <w:p>
      <w:pPr>
        <w:ind w:left="0" w:right="0"/>
      </w:pPr>
      <w:r/>
      <w:r>
        <w:t>3. 2345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15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выдаче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из-за; в силу; по причине; вследствие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оладий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61927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345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1345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135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134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13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145678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1289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1457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1256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567 &lt;или&gt; любая другая последовательность этих цифр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54629</w:t>
      </w:r>
    </w:p>
    <w:p>
      <w:pPr>
        <w:pStyle w:val="aa"/>
        <w:ind w:left="0" w:right="0"/>
      </w:pPr>
      <w:r/>
      <w:r>
        <w:t xml:space="preserve"> 23-27 </w:t>
      </w:r>
    </w:p>
    <w:p>
      <w:pPr>
        <w:ind w:left="0" w:right="0"/>
      </w:pPr>
      <w:r/>
    </w:p>
    <w:p>
      <w:pPr>
        <w:ind w:left="0" w:right="0"/>
      </w:pPr>
      <w:r/>
      <w:r>
        <w:t xml:space="preserve">23. 245 </w:t>
      </w:r>
    </w:p>
    <w:p>
      <w:pPr>
        <w:ind w:left="0" w:right="0"/>
      </w:pPr>
      <w:r/>
      <w:r>
        <w:t xml:space="preserve">24. 23 </w:t>
      </w:r>
    </w:p>
    <w:p>
      <w:pPr>
        <w:ind w:left="0" w:right="0"/>
      </w:pPr>
      <w:r/>
      <w:r>
        <w:t xml:space="preserve">25. проняло &lt;или&gt; пронять </w:t>
      </w:r>
    </w:p>
    <w:p>
      <w:pPr>
        <w:ind w:left="0" w:right="0"/>
      </w:pPr>
      <w:r/>
      <w:r>
        <w:t>26. 66</w:t>
      </w:r>
    </w:p>
    <w:p>
      <w:pPr>
        <w:ind w:left="0" w:right="0"/>
        <w:jc w:val="center"/>
      </w:pPr>
      <w:r/>
      <w:r>
        <w:rPr>
          <w:b/>
        </w:rPr>
        <w:t>Авторская позиция по проблеме</w:t>
      </w:r>
    </w:p>
    <w:p>
      <w:pPr>
        <w:ind w:left="0" w:right="0"/>
      </w:pPr>
      <w:r/>
      <w:r>
        <w:t>Искренняя благодарность и постоянная забота родственников могут существенно повлиять на моральное состояние медицинского персонала, способствуя лучшему уходу за пациентом. Отношение и профессионализм врача, а также внимание к пациенту, отражают его преданность делу и человечность.</w:t>
      </w:r>
    </w:p>
    <w:p>
      <w:pPr>
        <w:ind w:left="0" w:right="0"/>
      </w:pPr>
      <w:r/>
    </w:p>
    <w:p>
      <w:pPr>
        <w:ind w:left="0" w:right="0"/>
      </w:pPr>
      <w:r/>
      <w:r>
        <w:t>* Для формулировки проблемы экзаменуемым может быть использована лексика, отличающаяся от той, которая представлена в таблице. Проблема может быть также процитирована по исходному тексту или указана с помощью ссылок на номера предложений в тексте.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F2995" w14:textId="77777777" w:rsidR="00607F5F" w:rsidRDefault="00607F5F" w:rsidP="0055011E">
      <w:pPr>
        <w:spacing w:before="0" w:after="0"/>
      </w:pPr>
      <w:r>
        <w:separator/>
      </w:r>
    </w:p>
  </w:endnote>
  <w:endnote w:type="continuationSeparator" w:id="0">
    <w:p w14:paraId="64FB32C5" w14:textId="77777777" w:rsidR="00607F5F" w:rsidRDefault="00607F5F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2A2029A5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C16B51">
      <w:rPr>
        <w:color w:val="333333"/>
        <w:sz w:val="18"/>
        <w:szCs w:val="18"/>
      </w:rPr>
      <w:t>6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r>
      <w:rPr>
        <w:color w:val="333333"/>
        <w:sz w:val="18"/>
        <w:szCs w:val="18"/>
        <w:lang w:val="en-US"/>
      </w:rPr>
      <w:t>esuo</w:t>
    </w:r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C16B51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68D8E9" w14:textId="77777777" w:rsidR="00607F5F" w:rsidRDefault="00607F5F" w:rsidP="0055011E">
      <w:pPr>
        <w:spacing w:before="0" w:after="0"/>
      </w:pPr>
      <w:r>
        <w:separator/>
      </w:r>
    </w:p>
  </w:footnote>
  <w:footnote w:type="continuationSeparator" w:id="0">
    <w:p w14:paraId="208F476A" w14:textId="77777777" w:rsidR="00607F5F" w:rsidRDefault="00607F5F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07F5F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16B51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26</cp:revision>
  <dcterms:created xsi:type="dcterms:W3CDTF">2013-12-23T23:15:00Z</dcterms:created>
  <dcterms:modified xsi:type="dcterms:W3CDTF">2025-08-25T17:36:00Z</dcterms:modified>
</cp:coreProperties>
</file>